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9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interposição de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6" w:line="480" w:lineRule="auto"/>
        <w:ind w:left="4" w:right="-45" w:hanging="4"/>
        <w:jc w:val="center"/>
        <w:rPr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hanging="5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00lj5igcr4v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 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DITAL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</w:t>
      </w:r>
      <w:r w:rsidDel="00000000" w:rsidR="00000000" w:rsidRPr="00000000">
        <w:rPr>
          <w:b w:val="1"/>
          <w:sz w:val="24"/>
          <w:szCs w:val="24"/>
          <w:rtl w:val="0"/>
        </w:rPr>
        <w:t xml:space="preserve">LEGRE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Nº 41/2023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Processo  eleitoral para escolha de representantes da comunidade acadêmica do IFRS - </w:t>
      </w:r>
      <w:r w:rsidDel="00000000" w:rsidR="00000000" w:rsidRPr="00000000">
        <w:rPr>
          <w:b w:val="1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 Porto Alegre para a Comissão de Assistência Estudantil (Coae)</w:t>
      </w:r>
    </w:p>
    <w:p w:rsidR="00000000" w:rsidDel="00000000" w:rsidP="00000000" w:rsidRDefault="00000000" w:rsidRPr="00000000" w14:paraId="00000006">
      <w:pPr>
        <w:tabs>
          <w:tab w:val="left" w:leader="none" w:pos="8362"/>
        </w:tabs>
        <w:ind w:left="22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2"/>
          <w:szCs w:val="22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8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9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A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B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C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D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155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81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155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sz w:val="22"/>
          <w:szCs w:val="22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sz w:val="22"/>
          <w:szCs w:val="22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10" w:line="259" w:lineRule="auto"/>
        <w:ind w:left="2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1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10" w:line="259" w:lineRule="auto"/>
        <w:ind w:left="0" w:right="0" w:firstLine="2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vigente descumprida:</w:t>
      </w:r>
    </w:p>
    <w:p w:rsidR="00000000" w:rsidDel="00000000" w:rsidP="00000000" w:rsidRDefault="00000000" w:rsidRPr="00000000" w14:paraId="00000014">
      <w:pPr>
        <w:tabs>
          <w:tab w:val="left" w:leader="none" w:pos="2739"/>
          <w:tab w:val="left" w:leader="none" w:pos="5266"/>
          <w:tab w:val="left" w:leader="none" w:pos="8766"/>
        </w:tabs>
        <w:spacing w:before="41" w:line="276" w:lineRule="auto"/>
        <w:ind w:left="222" w:right="155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before="57" w:line="254" w:lineRule="auto"/>
        <w:ind w:left="222" w:right="814" w:firstLine="0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Declaro estar ciente de que o não atendimento das regras relativas às interposição de Recurso, contidas no item 08 d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shd w:fill="auto" w:val="clear"/>
          <w:rtl w:val="0"/>
        </w:rPr>
        <w:t xml:space="preserve">o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Edital</w:t>
      </w:r>
      <w:r w:rsidDel="00000000" w:rsidR="00000000" w:rsidRPr="00000000">
        <w:rPr>
          <w:color w:val="000009"/>
          <w:sz w:val="22"/>
          <w:szCs w:val="22"/>
          <w:shd w:fill="auto" w:val="clear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Porto Alegre nº 41/2023, e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 aos prazos descritos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Cronograma do Edital, poderá ensejar o INDEFERIMENTO deste.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66"/>
          <w:tab w:val="left" w:leader="none" w:pos="1489"/>
          <w:tab w:val="left" w:leader="none" w:pos="2387"/>
        </w:tabs>
        <w:spacing w:before="195" w:lineRule="auto"/>
        <w:ind w:right="35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u w:val="single"/>
          <w:rtl w:val="0"/>
        </w:rPr>
        <w:t xml:space="preserve"> 202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color w:val="000009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(Assinatura do Requerente)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9" w:lineRule="auto"/>
        <w:ind w:left="1799" w:right="2146" w:firstLine="0"/>
        <w:jc w:val="center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" w:lineRule="auto"/>
        <w:ind w:left="0" w:right="155" w:firstLine="0"/>
        <w:jc w:val="left"/>
        <w:rPr>
          <w:color w:val="00000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sz w:val="22"/>
          <w:szCs w:val="22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i w:val="0"/>
          <w:color w:val="000009"/>
          <w:sz w:val="22"/>
          <w:szCs w:val="22"/>
          <w:rtl w:val="0"/>
        </w:rPr>
        <w:t xml:space="preserve">Porto Alegre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em</w:t>
      </w:r>
      <w:r w:rsidDel="00000000" w:rsidR="00000000" w:rsidRPr="00000000">
        <w:rPr>
          <w:rFonts w:ascii="Calibri" w:cs="Calibri" w:eastAsia="Calibri" w:hAnsi="Calibri"/>
          <w:i w:val="0"/>
          <w:color w:val="000009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" w:lineRule="auto"/>
        <w:ind w:left="0" w:right="155" w:firstLine="0"/>
        <w:jc w:val="left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color w:val="000009"/>
          <w:sz w:val="22"/>
          <w:szCs w:val="22"/>
          <w:rtl w:val="0"/>
        </w:rPr>
        <w:t xml:space="preserve">1) </w:t>
      </w:r>
      <w:r w:rsidDel="00000000" w:rsidR="00000000" w:rsidRPr="00000000">
        <w:rPr>
          <w:b w:val="1"/>
          <w:i w:val="0"/>
          <w:color w:val="000009"/>
          <w:sz w:val="22"/>
          <w:szCs w:val="22"/>
          <w:rtl w:val="0"/>
        </w:rPr>
        <w:t xml:space="preserve">TUTORIAI</w:t>
      </w:r>
      <w:r w:rsidDel="00000000" w:rsidR="00000000" w:rsidRPr="00000000">
        <w:rPr>
          <w:b w:val="1"/>
          <w:color w:val="000009"/>
          <w:sz w:val="22"/>
          <w:szCs w:val="22"/>
          <w:rtl w:val="0"/>
        </w:rPr>
        <w:t xml:space="preserve">L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" w:lineRule="auto"/>
        <w:ind w:left="0" w:right="155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" w:lineRule="auto"/>
        <w:ind w:left="1799" w:right="2146" w:firstLine="0"/>
        <w:jc w:val="center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9" w:lineRule="auto"/>
        <w:ind w:left="0" w:right="2146" w:firstLine="0"/>
        <w:jc w:val="left"/>
        <w:rPr>
          <w:rFonts w:ascii="Calibri" w:cs="Calibri" w:eastAsia="Calibri" w:hAnsi="Calibri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spacing w:after="0" w:line="240" w:lineRule="auto"/>
        <w:ind w:left="0" w:right="0" w:hanging="3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40" w:w="11907" w:orient="portrait"/>
      <w:pgMar w:bottom="1134" w:top="1701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SimSun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br w:type="textWrapping"/>
      <w:t xml:space="preserve">E-mail da Comissão Eleitoral Permanente 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comissao.eleitoral@poa.ifrs.edu.br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Coronel Vicente, 281 - CEP 90.030-040 – Porto Alegre/RS --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color w:val="1f1a17"/>
      </w:rPr>
    </w:pPr>
    <w:r w:rsidDel="00000000" w:rsidR="00000000" w:rsidRPr="00000000">
      <w:rPr>
        <w:color w:val="1f1a17"/>
      </w:rPr>
      <w:drawing>
        <wp:inline distB="0" distT="0" distL="0" distR="0">
          <wp:extent cx="749300" cy="7366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3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i w:val="1"/>
      </w:rPr>
    </w:pPr>
    <w:r w:rsidDel="00000000" w:rsidR="00000000" w:rsidRPr="00000000">
      <w:rPr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Porto Alegre</w:t>
    </w:r>
  </w:p>
  <w:p w:rsidR="00000000" w:rsidDel="00000000" w:rsidP="00000000" w:rsidRDefault="00000000" w:rsidRPr="00000000" w14:paraId="0000002A">
    <w:pPr>
      <w:tabs>
        <w:tab w:val="center" w:leader="none" w:pos="4677"/>
        <w:tab w:val="left" w:leader="none" w:pos="6435"/>
      </w:tabs>
      <w:spacing w:after="0" w:line="240" w:lineRule="auto"/>
      <w:rPr/>
    </w:pPr>
    <w:r w:rsidDel="00000000" w:rsidR="00000000" w:rsidRPr="00000000">
      <w:rPr>
        <w:rtl w:val="0"/>
      </w:rPr>
      <w:tab/>
    </w:r>
    <w:r w:rsidDel="00000000" w:rsidR="00000000" w:rsidRPr="00000000">
      <w:rPr>
        <w:sz w:val="16"/>
        <w:szCs w:val="16"/>
        <w:rtl w:val="0"/>
      </w:rPr>
      <w:t xml:space="preserve">Comissão Eleitoral Permanente  - Portaria  nº 256/2021/POA/IFRS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left"/>
    </w:pPr>
    <w:rPr>
      <w:rFonts w:ascii="SimSun" w:cs="SimSun" w:eastAsia="SimSun" w:hAnsi="SimSu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left"/>
    </w:pPr>
    <w:rPr>
      <w:rFonts w:ascii="SimSun" w:cs="SimSun" w:eastAsia="SimSun" w:hAnsi="SimSu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left"/>
    </w:pPr>
    <w:rPr>
      <w:rFonts w:ascii="SimSun" w:cs="SimSun" w:eastAsia="SimSun" w:hAnsi="SimSu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left"/>
    </w:pPr>
    <w:rPr>
      <w:rFonts w:ascii="SimSun" w:cs="SimSun" w:eastAsia="SimSun" w:hAnsi="SimSu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Times New Roman" w:eastAsia="Calibri" w:hAnsi="Calibri"/>
      <w:lang w:bidi="ar-SA" w:eastAsia="pt-BR" w:val="pt-BR"/>
    </w:rPr>
  </w:style>
  <w:style w:type="paragraph" w:styleId="2">
    <w:name w:val="heading 1"/>
    <w:basedOn w:val="1"/>
    <w:next w:val="1"/>
    <w:uiPriority w:val="0"/>
    <w:qFormat w:val="1"/>
    <w:pPr>
      <w:keepNext w:val="1"/>
      <w:jc w:val="center"/>
      <w:outlineLvl w:val="0"/>
    </w:pPr>
    <w:rPr>
      <w:sz w:val="24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spacing w:after="0" w:afterAutospacing="1" w:before="0" w:beforeAutospacing="1"/>
      <w:jc w:val="left"/>
    </w:pPr>
    <w:rPr>
      <w:rFonts w:ascii="SimSun" w:cs="SimSun" w:eastAsia="SimSun" w:hAnsi="SimSun" w:hint="eastAsia"/>
      <w:b w:val="1"/>
      <w:kern w:val="0"/>
      <w:sz w:val="24"/>
      <w:szCs w:val="24"/>
      <w:lang w:bidi="ar" w:eastAsia="zh-CN" w:val="en-US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19" w:default="1">
    <w:name w:val="Default Paragraph Font"/>
    <w:uiPriority w:val="1"/>
    <w:semiHidden w:val="1"/>
    <w:unhideWhenUsed w:val="1"/>
    <w:qFormat w:val="1"/>
  </w:style>
  <w:style w:type="table" w:styleId="24" w:default="1">
    <w:name w:val="Normal Table"/>
    <w:uiPriority w:val="99"/>
    <w:semiHidden w:val="1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Body Text"/>
    <w:basedOn w:val="1"/>
    <w:uiPriority w:val="0"/>
    <w:qFormat w:val="1"/>
    <w:pPr>
      <w:jc w:val="both"/>
    </w:pPr>
    <w:rPr>
      <w:rFonts w:ascii="Comic Sans MS" w:hAnsi="Comic Sans MS"/>
      <w:sz w:val="24"/>
    </w:rPr>
  </w:style>
  <w:style w:type="paragraph" w:styleId="9">
    <w:name w:val="Title"/>
    <w:basedOn w:val="1"/>
    <w:next w:val="1"/>
    <w:uiPriority w:val="0"/>
    <w:qFormat w:val="1"/>
    <w:pPr>
      <w:jc w:val="center"/>
    </w:pPr>
    <w:rPr>
      <w:sz w:val="32"/>
    </w:rPr>
  </w:style>
  <w:style w:type="paragraph" w:styleId="10">
    <w:name w:val="Normal (Web)"/>
    <w:uiPriority w:val="0"/>
    <w:qFormat w:val="1"/>
    <w:pPr>
      <w:spacing w:after="100" w:afterAutospacing="1" w:before="100" w:beforeAutospacing="1" w:line="259" w:lineRule="auto"/>
    </w:pPr>
    <w:rPr>
      <w:rFonts w:ascii="Calibri" w:cs="Times New Roman" w:eastAsia="Calibri" w:hAnsi="Calibri"/>
      <w:szCs w:val="24"/>
      <w:lang w:bidi="ar-SA" w:eastAsia="zh-CN" w:val="en-US"/>
    </w:rPr>
  </w:style>
  <w:style w:type="paragraph" w:styleId="11">
    <w:name w:val="Body Text 3"/>
    <w:basedOn w:val="1"/>
    <w:uiPriority w:val="0"/>
    <w:qFormat w:val="1"/>
    <w:rPr>
      <w:rFonts w:ascii="Verdana" w:hAnsi="Verdana"/>
      <w:sz w:val="22"/>
    </w:rPr>
  </w:style>
  <w:style w:type="paragraph" w:styleId="12">
    <w:name w:val="Body Text 2"/>
    <w:basedOn w:val="1"/>
    <w:uiPriority w:val="0"/>
    <w:qFormat w:val="1"/>
    <w:pPr>
      <w:jc w:val="center"/>
    </w:pPr>
    <w:rPr>
      <w:rFonts w:ascii="Verdana" w:hAnsi="Verdana"/>
      <w:sz w:val="22"/>
    </w:rPr>
  </w:style>
  <w:style w:type="paragraph" w:styleId="13">
    <w:name w:val="header"/>
    <w:basedOn w:val="1"/>
    <w:uiPriority w:val="0"/>
    <w:qFormat w:val="1"/>
    <w:pPr>
      <w:tabs>
        <w:tab w:val="center" w:pos="4419"/>
        <w:tab w:val="right" w:pos="8838"/>
      </w:tabs>
    </w:pPr>
  </w:style>
  <w:style w:type="paragraph" w:styleId="14">
    <w:name w:val="footer"/>
    <w:basedOn w:val="1"/>
    <w:uiPriority w:val="0"/>
    <w:qFormat w:val="1"/>
    <w:pPr>
      <w:tabs>
        <w:tab w:val="center" w:pos="4419"/>
        <w:tab w:val="right" w:pos="8838"/>
      </w:tabs>
    </w:pPr>
  </w:style>
  <w:style w:type="paragraph" w:styleId="15">
    <w:name w:val="Document Map"/>
    <w:basedOn w:val="1"/>
    <w:uiPriority w:val="0"/>
    <w:semiHidden w:val="1"/>
    <w:qFormat w:val="1"/>
    <w:pPr>
      <w:shd w:color="auto" w:fill="000080" w:val="clear"/>
    </w:pPr>
    <w:rPr>
      <w:rFonts w:ascii="Tahoma" w:cs="Tahoma" w:hAnsi="Tahoma"/>
    </w:rPr>
  </w:style>
  <w:style w:type="paragraph" w:styleId="16">
    <w:name w:val="caption"/>
    <w:basedOn w:val="1"/>
    <w:next w:val="1"/>
    <w:uiPriority w:val="0"/>
    <w:qFormat w:val="1"/>
    <w:pPr>
      <w:jc w:val="center"/>
    </w:pPr>
    <w:rPr>
      <w:rFonts w:ascii="Verdana" w:hAnsi="Verdana"/>
      <w:b w:val="1"/>
      <w:sz w:val="22"/>
      <w:u w:val="single"/>
    </w:rPr>
  </w:style>
  <w:style w:type="paragraph" w:styleId="17">
    <w:name w:val="Balloon Text"/>
    <w:basedOn w:val="1"/>
    <w:uiPriority w:val="0"/>
    <w:semiHidden w:val="1"/>
    <w:qFormat w:val="1"/>
    <w:rPr>
      <w:rFonts w:ascii="Tahoma" w:cs="Tahoma" w:hAnsi="Tahoma"/>
      <w:sz w:val="16"/>
      <w:szCs w:val="16"/>
    </w:rPr>
  </w:style>
  <w:style w:type="paragraph" w:styleId="18">
    <w:name w:val="Subtitle"/>
    <w:basedOn w:val="1"/>
    <w:next w:val="1"/>
    <w:uiPriority w:val="0"/>
    <w:qFormat w:val="1"/>
    <w:pPr>
      <w:keepNext w:val="1"/>
      <w:keepLines w:val="1"/>
      <w:pageBreakBefore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i w:val="1"/>
      <w:color w:val="666666"/>
      <w:sz w:val="48"/>
      <w:szCs w:val="48"/>
      <w:u w:val="none"/>
      <w:shd w:fill="auto" w:val="clear"/>
      <w:vertAlign w:val="baseline"/>
    </w:rPr>
  </w:style>
  <w:style w:type="character" w:styleId="20">
    <w:name w:val="Strong"/>
    <w:basedOn w:val="19"/>
    <w:uiPriority w:val="0"/>
    <w:qFormat w:val="1"/>
    <w:rPr>
      <w:b w:val="1"/>
      <w:bCs w:val="1"/>
    </w:rPr>
  </w:style>
  <w:style w:type="character" w:styleId="21">
    <w:name w:val="FollowedHyperlink"/>
    <w:basedOn w:val="19"/>
    <w:uiPriority w:val="0"/>
    <w:qFormat w:val="1"/>
    <w:rPr>
      <w:color w:val="0000ff"/>
      <w:u w:val="single"/>
    </w:rPr>
  </w:style>
  <w:style w:type="character" w:styleId="22">
    <w:name w:val="Hyperlink"/>
    <w:basedOn w:val="19"/>
    <w:uiPriority w:val="0"/>
    <w:qFormat w:val="1"/>
    <w:rPr>
      <w:color w:val="0000ff"/>
      <w:u w:val="single"/>
    </w:rPr>
  </w:style>
  <w:style w:type="character" w:styleId="23">
    <w:name w:val="page number"/>
    <w:basedOn w:val="19"/>
    <w:uiPriority w:val="0"/>
    <w:qFormat w:val="1"/>
  </w:style>
  <w:style w:type="table" w:styleId="25">
    <w:name w:val="Table Grid"/>
    <w:basedOn w:val="24"/>
    <w:uiPriority w:val="0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6" w:customStyle="1">
    <w:name w:val="Table Normal"/>
    <w:uiPriority w:val="0"/>
    <w:qFormat w:val="1"/>
  </w:style>
  <w:style w:type="character" w:styleId="27" w:customStyle="1">
    <w:name w:val="glossario1"/>
    <w:basedOn w:val="19"/>
    <w:uiPriority w:val="0"/>
    <w:qFormat w:val="1"/>
    <w:rPr>
      <w:rFonts w:ascii="Arial" w:cs="Arial" w:hAnsi="Arial" w:hint="default"/>
      <w:b w:val="1"/>
      <w:bCs w:val="1"/>
      <w:color w:val="1d2c54"/>
      <w:sz w:val="22"/>
      <w:szCs w:val="22"/>
      <w:bdr w:color="cfcfcd" w:space="0" w:sz="8" w:val="single"/>
      <w:shd w:color="auto" w:fill="ffffff" w:val="clear"/>
    </w:rPr>
  </w:style>
  <w:style w:type="character" w:styleId="28" w:customStyle="1">
    <w:name w:val="Hyperlink1"/>
    <w:basedOn w:val="19"/>
    <w:uiPriority w:val="0"/>
    <w:qFormat w:val="1"/>
    <w:rPr>
      <w:color w:val="1d2c54"/>
      <w:u w:val="single"/>
    </w:rPr>
  </w:style>
  <w:style w:type="character" w:styleId="29" w:customStyle="1">
    <w:name w:val="apple-converted-space"/>
    <w:basedOn w:val="19"/>
    <w:uiPriority w:val="0"/>
    <w:qFormat w:val="1"/>
  </w:style>
  <w:style w:type="character" w:styleId="30" w:customStyle="1">
    <w:name w:val="tahoma_11_1d2c541"/>
    <w:basedOn w:val="19"/>
    <w:uiPriority w:val="0"/>
    <w:qFormat w:val="1"/>
    <w:rPr>
      <w:rFonts w:ascii="Tahoma" w:cs="Tahoma" w:hAnsi="Tahoma" w:hint="default"/>
      <w:color w:val="1d2c54"/>
      <w:sz w:val="22"/>
      <w:szCs w:val="22"/>
      <w:bdr w:color="cfcfcd" w:space="0" w:sz="8" w:val="single"/>
      <w:shd w:color="auto" w:fill="ffffff" w:val="clear"/>
    </w:rPr>
  </w:style>
  <w:style w:type="paragraph" w:styleId="31" w:customStyle="1">
    <w:name w:val="Normal1"/>
    <w:uiPriority w:val="0"/>
    <w:qFormat w:val="1"/>
    <w:pPr>
      <w:spacing w:after="160" w:line="276" w:lineRule="auto"/>
    </w:pPr>
    <w:rPr>
      <w:rFonts w:ascii="Arial" w:cs="Arial" w:eastAsia="Calibri" w:hAnsi="Arial"/>
      <w:color w:val="000000"/>
      <w:sz w:val="22"/>
      <w:szCs w:val="22"/>
      <w:lang w:bidi="ar-SA" w:eastAsia="pt-BR" w:val="pt-BR"/>
    </w:rPr>
  </w:style>
  <w:style w:type="paragraph" w:styleId="32" w:customStyle="1">
    <w:name w:val="Conteúdo da tabela"/>
    <w:basedOn w:val="1"/>
    <w:uiPriority w:val="0"/>
    <w:qFormat w:val="1"/>
    <w:pPr>
      <w:widowControl w:val="0"/>
      <w:suppressLineNumbers w:val="1"/>
      <w:suppressAutoHyphens w:val="1"/>
    </w:pPr>
    <w:rPr>
      <w:sz w:val="24"/>
      <w:szCs w:val="24"/>
    </w:rPr>
  </w:style>
  <w:style w:type="paragraph" w:styleId="33">
    <w:name w:val="List Paragraph"/>
    <w:basedOn w:val="1"/>
    <w:uiPriority w:val="1"/>
    <w:qFormat w:val="1"/>
    <w:pPr>
      <w:ind w:left="100"/>
      <w:jc w:val="both"/>
    </w:pPr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i w:val="1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comissao.eleitoral@poa.ifrs.edu.br" TargetMode="External"/><Relationship Id="rId2" Type="http://schemas.openxmlformats.org/officeDocument/2006/relationships/hyperlink" Target="http://www.poa.ifrs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jW5b0Yudq54f0PXHHCfW0M8KA==">CgMxLjAyDmguMTAwbGo1aWdjcjR2OAByITFTTHAxLTVPX25CcVBmWV9mMFhzVThxUWFCbjBmcHhFMQ==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2020-10-28T17:07:00Z</dcterms:created>
  <dc:creator>APA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